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45" w:rsidRPr="00962D45" w:rsidRDefault="00962D45" w:rsidP="00962D45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962D45">
        <w:rPr>
          <w:rFonts w:ascii="黑体" w:eastAsia="黑体" w:hAnsi="黑体" w:cs="Times New Roman" w:hint="eastAsia"/>
          <w:b/>
          <w:bCs/>
          <w:sz w:val="36"/>
          <w:szCs w:val="36"/>
        </w:rPr>
        <w:t>四川工业科技学院</w:t>
      </w:r>
    </w:p>
    <w:p w:rsidR="00962D45" w:rsidRPr="00962D45" w:rsidRDefault="00962D45" w:rsidP="00962D45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 w:rsidRPr="00962D45">
        <w:rPr>
          <w:rFonts w:ascii="黑体" w:eastAsia="黑体" w:hAnsi="黑体" w:cs="Times New Roman" w:hint="eastAsia"/>
          <w:b/>
          <w:bCs/>
          <w:sz w:val="36"/>
          <w:szCs w:val="36"/>
        </w:rPr>
        <w:t>2021年高职</w:t>
      </w:r>
      <w:proofErr w:type="gramStart"/>
      <w:r w:rsidRPr="00962D45">
        <w:rPr>
          <w:rFonts w:ascii="黑体" w:eastAsia="黑体" w:hAnsi="黑体" w:cs="Times New Roman" w:hint="eastAsia"/>
          <w:b/>
          <w:bCs/>
          <w:sz w:val="36"/>
          <w:szCs w:val="36"/>
        </w:rPr>
        <w:t>单招中职类</w:t>
      </w:r>
      <w:proofErr w:type="gramEnd"/>
      <w:r w:rsidRPr="00962D45">
        <w:rPr>
          <w:rFonts w:ascii="黑体" w:eastAsia="黑体" w:hAnsi="黑体" w:cs="Times New Roman" w:hint="eastAsia"/>
          <w:b/>
          <w:bCs/>
          <w:sz w:val="36"/>
          <w:szCs w:val="36"/>
        </w:rPr>
        <w:t>考生技能测试方案</w:t>
      </w:r>
    </w:p>
    <w:p w:rsidR="00962D45" w:rsidRPr="00962D45" w:rsidRDefault="00962D45" w:rsidP="00962D45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 w:rsidRPr="00962D45">
        <w:rPr>
          <w:rFonts w:ascii="黑体" w:eastAsia="黑体" w:hAnsi="黑体" w:cs="Times New Roman" w:hint="eastAsia"/>
          <w:b/>
          <w:bCs/>
          <w:sz w:val="36"/>
          <w:szCs w:val="36"/>
        </w:rPr>
        <w:t>（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城市轨道交通运营管理</w:t>
      </w:r>
      <w:r w:rsidRPr="00962D45">
        <w:rPr>
          <w:rFonts w:ascii="黑体" w:eastAsia="黑体" w:hAnsi="黑体" w:cs="Times New Roman" w:hint="eastAsia"/>
          <w:b/>
          <w:bCs/>
          <w:sz w:val="36"/>
          <w:szCs w:val="36"/>
        </w:rPr>
        <w:t>专业）</w:t>
      </w:r>
    </w:p>
    <w:p w:rsidR="00EC6802" w:rsidRDefault="00EC6802">
      <w:pPr>
        <w:snapToGrid w:val="0"/>
        <w:spacing w:line="300" w:lineRule="auto"/>
        <w:ind w:firstLineChars="200" w:firstLine="520"/>
        <w:rPr>
          <w:rFonts w:ascii="宋体" w:hAnsi="宋体"/>
          <w:spacing w:val="-10"/>
          <w:sz w:val="28"/>
          <w:szCs w:val="28"/>
        </w:rPr>
      </w:pPr>
    </w:p>
    <w:p w:rsidR="00EC6802" w:rsidRDefault="00962D45">
      <w:pPr>
        <w:snapToGrid w:val="0"/>
        <w:spacing w:line="30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一、测试对象</w:t>
      </w:r>
    </w:p>
    <w:p w:rsidR="00EC6802" w:rsidRDefault="00962D45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报考城市轨道交通运营管理专业的中职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类考生</w:t>
      </w:r>
    </w:p>
    <w:p w:rsidR="00EC6802" w:rsidRDefault="00962D45">
      <w:pPr>
        <w:snapToGrid w:val="0"/>
        <w:spacing w:line="30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二、测试方式</w:t>
      </w: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</w:t>
      </w:r>
    </w:p>
    <w:p w:rsidR="00EC6802" w:rsidRDefault="00962D45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笔试闭卷</w:t>
      </w:r>
    </w:p>
    <w:p w:rsidR="00EC6802" w:rsidRDefault="00962D45">
      <w:pPr>
        <w:snapToGrid w:val="0"/>
        <w:spacing w:line="30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三、测试分值</w:t>
      </w:r>
    </w:p>
    <w:p w:rsidR="00EC6802" w:rsidRDefault="00962D45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分</w:t>
      </w:r>
    </w:p>
    <w:p w:rsidR="00EC6802" w:rsidRDefault="00962D45">
      <w:pPr>
        <w:snapToGrid w:val="0"/>
        <w:spacing w:line="30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四、测试时限</w:t>
      </w:r>
    </w:p>
    <w:p w:rsidR="00EC6802" w:rsidRDefault="00962D45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:rsidR="00EC6802" w:rsidRDefault="00962D45">
      <w:pPr>
        <w:snapToGrid w:val="0"/>
        <w:spacing w:line="30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五、组织形式</w:t>
      </w:r>
    </w:p>
    <w:p w:rsidR="00EC6802" w:rsidRDefault="00962D45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每个考场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名监考教师。</w:t>
      </w:r>
    </w:p>
    <w:p w:rsidR="00EC6802" w:rsidRDefault="00962D45">
      <w:pPr>
        <w:ind w:firstLineChars="251" w:firstLine="706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六、测试范围</w:t>
      </w:r>
    </w:p>
    <w:p w:rsidR="00EC6802" w:rsidRDefault="00962D45">
      <w:pPr>
        <w:ind w:firstLineChars="200" w:firstLine="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由职业素养测试和职业能力测试两部分组成。职业素养测试内容为学生个人综合素质、职业素养和学习能力考核，占总分</w:t>
      </w: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；职业能力测试内容为基本专业知识和技能，占总分</w:t>
      </w: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0%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EC6802" w:rsidRDefault="00962D45">
      <w:pPr>
        <w:ind w:firstLineChars="251" w:firstLine="70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8"/>
          <w:szCs w:val="28"/>
        </w:rPr>
        <w:t>1.</w:t>
      </w:r>
      <w:r>
        <w:rPr>
          <w:rFonts w:ascii="宋体" w:eastAsia="宋体" w:hAnsi="宋体" w:hint="eastAsia"/>
          <w:b/>
          <w:sz w:val="28"/>
          <w:szCs w:val="28"/>
        </w:rPr>
        <w:t>职业素养（占总分</w:t>
      </w:r>
      <w:r>
        <w:rPr>
          <w:rFonts w:ascii="宋体" w:eastAsia="宋体" w:hAnsi="宋体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0%</w:t>
      </w:r>
      <w:r>
        <w:rPr>
          <w:rFonts w:ascii="宋体" w:eastAsia="宋体" w:hAnsi="宋体" w:hint="eastAsia"/>
          <w:b/>
          <w:sz w:val="28"/>
          <w:szCs w:val="28"/>
        </w:rPr>
        <w:t>）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Calibri" w:hint="eastAsia"/>
          <w:sz w:val="28"/>
          <w:szCs w:val="28"/>
        </w:rPr>
        <w:t>（</w:t>
      </w:r>
      <w:r>
        <w:rPr>
          <w:rFonts w:ascii="宋体" w:eastAsia="宋体" w:hAnsi="宋体" w:cs="Calibri" w:hint="eastAsia"/>
          <w:sz w:val="28"/>
          <w:szCs w:val="28"/>
        </w:rPr>
        <w:t>1</w:t>
      </w:r>
      <w:r>
        <w:rPr>
          <w:rFonts w:ascii="宋体" w:eastAsia="宋体" w:hAnsi="宋体" w:cs="Calibri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了解职业与职业化基本概念；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Calibri" w:hint="eastAsia"/>
          <w:sz w:val="28"/>
          <w:szCs w:val="28"/>
        </w:rPr>
        <w:t>（</w:t>
      </w:r>
      <w:r>
        <w:rPr>
          <w:rFonts w:ascii="宋体" w:eastAsia="宋体" w:hAnsi="宋体" w:cs="Calibri" w:hint="eastAsia"/>
          <w:sz w:val="28"/>
          <w:szCs w:val="28"/>
        </w:rPr>
        <w:t>2</w:t>
      </w:r>
      <w:r>
        <w:rPr>
          <w:rFonts w:ascii="宋体" w:eastAsia="宋体" w:hAnsi="宋体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热爱</w:t>
      </w:r>
      <w:r>
        <w:rPr>
          <w:rFonts w:ascii="宋体" w:eastAsia="宋体" w:hAnsi="宋体"/>
          <w:sz w:val="28"/>
          <w:szCs w:val="28"/>
        </w:rPr>
        <w:t>轨道交通</w:t>
      </w:r>
      <w:r>
        <w:rPr>
          <w:rFonts w:ascii="宋体" w:eastAsia="宋体" w:hAnsi="宋体" w:hint="eastAsia"/>
          <w:sz w:val="28"/>
          <w:szCs w:val="28"/>
        </w:rPr>
        <w:t>行业、对加入轨道交通行业有较强的愿望；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Calibri" w:hint="eastAsia"/>
          <w:sz w:val="28"/>
          <w:szCs w:val="28"/>
        </w:rPr>
        <w:t>（</w:t>
      </w:r>
      <w:r>
        <w:rPr>
          <w:rFonts w:ascii="宋体" w:eastAsia="宋体" w:hAnsi="宋体" w:cs="Calibri"/>
          <w:sz w:val="28"/>
          <w:szCs w:val="28"/>
        </w:rPr>
        <w:t>3</w:t>
      </w:r>
      <w:r>
        <w:rPr>
          <w:rFonts w:ascii="宋体" w:eastAsia="宋体" w:hAnsi="宋体" w:cs="Calibri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掌握城市轨道交通员工职业化素养，养成良</w:t>
      </w:r>
      <w:r>
        <w:rPr>
          <w:rFonts w:ascii="宋体" w:eastAsia="宋体" w:hAnsi="宋体" w:hint="eastAsia"/>
          <w:sz w:val="28"/>
          <w:szCs w:val="28"/>
        </w:rPr>
        <w:t>好的职业道德，练就良好的职业心态；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了解城市轨道交通员工职业行为标准与职业</w:t>
      </w:r>
      <w:r>
        <w:rPr>
          <w:rFonts w:ascii="宋体" w:eastAsia="宋体" w:hAnsi="宋体" w:hint="eastAsia"/>
          <w:sz w:val="28"/>
          <w:szCs w:val="28"/>
        </w:rPr>
        <w:t>习惯，掌握城</w:t>
      </w:r>
      <w:r>
        <w:rPr>
          <w:rFonts w:ascii="宋体" w:eastAsia="宋体" w:hAnsi="宋体" w:hint="eastAsia"/>
          <w:sz w:val="28"/>
          <w:szCs w:val="28"/>
        </w:rPr>
        <w:lastRenderedPageBreak/>
        <w:t>市轨道交通客运服务原则与规范；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具有良好的法制意识、责任意识、竞争意识、客户服务意识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创新意识</w:t>
      </w:r>
      <w:r>
        <w:rPr>
          <w:rFonts w:ascii="宋体" w:eastAsia="宋体" w:hAnsi="宋体" w:hint="eastAsia"/>
          <w:sz w:val="28"/>
          <w:szCs w:val="28"/>
        </w:rPr>
        <w:t>和持续学习的能力；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）对城市轨道交通工作的基本内容和职责有一定了解，对城市轨道交通职业有较高的认同，有正确的职业认知和价值取向。</w:t>
      </w:r>
    </w:p>
    <w:p w:rsidR="00EC6802" w:rsidRDefault="00962D45">
      <w:pPr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2.</w:t>
      </w:r>
      <w:r>
        <w:rPr>
          <w:rFonts w:ascii="宋体" w:eastAsia="宋体" w:hAnsi="宋体" w:hint="eastAsia"/>
          <w:b/>
          <w:sz w:val="28"/>
          <w:szCs w:val="28"/>
        </w:rPr>
        <w:t>职业能力（占总分</w:t>
      </w:r>
      <w:r>
        <w:rPr>
          <w:rFonts w:ascii="宋体" w:eastAsia="宋体" w:hAnsi="宋体"/>
          <w:b/>
          <w:sz w:val="28"/>
          <w:szCs w:val="28"/>
        </w:rPr>
        <w:t>8</w:t>
      </w:r>
      <w:r>
        <w:rPr>
          <w:rFonts w:ascii="宋体" w:eastAsia="宋体" w:hAnsi="宋体" w:hint="eastAsia"/>
          <w:b/>
          <w:sz w:val="28"/>
          <w:szCs w:val="28"/>
        </w:rPr>
        <w:t>0%</w:t>
      </w:r>
      <w:r>
        <w:rPr>
          <w:rFonts w:ascii="宋体" w:eastAsia="宋体" w:hAnsi="宋体" w:hint="eastAsia"/>
          <w:b/>
          <w:sz w:val="28"/>
          <w:szCs w:val="28"/>
        </w:rPr>
        <w:t>）</w:t>
      </w:r>
    </w:p>
    <w:p w:rsidR="00EC6802" w:rsidRDefault="00962D45">
      <w:pPr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</w:t>
      </w:r>
      <w:r>
        <w:rPr>
          <w:rFonts w:ascii="宋体" w:eastAsia="宋体" w:hAnsi="宋体" w:hint="eastAsia"/>
          <w:b/>
          <w:sz w:val="28"/>
          <w:szCs w:val="28"/>
        </w:rPr>
        <w:t>1</w:t>
      </w:r>
      <w:r>
        <w:rPr>
          <w:rFonts w:ascii="宋体" w:eastAsia="宋体" w:hAnsi="宋体" w:hint="eastAsia"/>
          <w:b/>
          <w:sz w:val="28"/>
          <w:szCs w:val="28"/>
        </w:rPr>
        <w:t>）城市轨道交通概论（占总分</w:t>
      </w:r>
      <w:r>
        <w:rPr>
          <w:rFonts w:ascii="宋体" w:eastAsia="宋体" w:hAnsi="宋体"/>
          <w:b/>
          <w:sz w:val="28"/>
          <w:szCs w:val="28"/>
        </w:rPr>
        <w:t>30%</w:t>
      </w:r>
      <w:r>
        <w:rPr>
          <w:rFonts w:ascii="宋体" w:eastAsia="宋体" w:hAnsi="宋体"/>
          <w:b/>
          <w:sz w:val="28"/>
          <w:szCs w:val="28"/>
        </w:rPr>
        <w:t>）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）了解世界各国城市轨道交通的发展过程；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）了解</w:t>
      </w:r>
      <w:r>
        <w:rPr>
          <w:rFonts w:ascii="宋体" w:eastAsia="宋体" w:hAnsi="宋体"/>
          <w:sz w:val="28"/>
          <w:szCs w:val="28"/>
        </w:rPr>
        <w:t>城市轨道交通的概念</w:t>
      </w:r>
      <w:r>
        <w:rPr>
          <w:rFonts w:ascii="宋体" w:eastAsia="宋体" w:hAnsi="宋体" w:hint="eastAsia"/>
          <w:sz w:val="28"/>
          <w:szCs w:val="28"/>
        </w:rPr>
        <w:t>与特点；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）掌握轨道交通在城市交通中的地位和作用；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了解我国城市轨道交通现状和存在的问题。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）了解</w:t>
      </w:r>
      <w:r>
        <w:rPr>
          <w:rFonts w:ascii="宋体" w:eastAsia="宋体" w:hAnsi="宋体"/>
          <w:sz w:val="28"/>
          <w:szCs w:val="28"/>
        </w:rPr>
        <w:t>城市轨道交通系统中轨道线路、车站及</w:t>
      </w:r>
      <w:r>
        <w:rPr>
          <w:rFonts w:ascii="宋体" w:eastAsia="宋体" w:hAnsi="宋体" w:hint="eastAsia"/>
          <w:sz w:val="28"/>
          <w:szCs w:val="28"/>
        </w:rPr>
        <w:t>车站设备、车辆及车辆段、供电与牵引、通信与信号系统、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安全防护管理、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运营组织管理及行车调度</w:t>
      </w:r>
      <w:r>
        <w:rPr>
          <w:rFonts w:ascii="宋体" w:eastAsia="宋体" w:hAnsi="宋体" w:hint="eastAsia"/>
          <w:sz w:val="28"/>
          <w:szCs w:val="28"/>
        </w:rPr>
        <w:t>的基本内容；</w:t>
      </w:r>
    </w:p>
    <w:p w:rsidR="00EC6802" w:rsidRDefault="00962D45" w:rsidP="00962D45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了解城市轨道交通未来发展趋势。</w:t>
      </w:r>
    </w:p>
    <w:p w:rsidR="00EC6802" w:rsidRDefault="00962D45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</w:t>
      </w:r>
      <w:r>
        <w:rPr>
          <w:rFonts w:ascii="宋体" w:eastAsia="宋体" w:hAnsi="宋体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）轨道交通工程制图（占总分</w:t>
      </w:r>
      <w:r>
        <w:rPr>
          <w:rFonts w:ascii="宋体" w:eastAsia="宋体" w:hAnsi="宋体"/>
          <w:b/>
          <w:sz w:val="28"/>
          <w:szCs w:val="28"/>
        </w:rPr>
        <w:t>20%</w:t>
      </w:r>
      <w:r>
        <w:rPr>
          <w:rFonts w:ascii="宋体" w:eastAsia="宋体" w:hAnsi="宋体"/>
          <w:b/>
          <w:sz w:val="28"/>
          <w:szCs w:val="28"/>
        </w:rPr>
        <w:t>）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了解平面图形的分析和画法，能正确进行平面图形的尺寸标注；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了解工程制图中尺寸公差、几何公差、表面粗糙度等基本概念，理解其符号、代号含义，正确标注尺寸公差、几何公差及表面粗糙度；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了解投影的概念及分类，理解正投影的基本性质；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了解三视图的形成过程，理解三视图之间的对应关系，能识读与绘制物体三视图。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理解基本视图、向视图、局部视图、斜视图画法与标注方法；理解常用剖视图、断面图的画法与标注方法；以及了解局部放大图、常用的简化画法。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了解零件图的作用和内容；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能识读一定复杂程度的零件图。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）能识读零件图尺寸公差、几何公差、表面粗糙度。</w:t>
      </w:r>
    </w:p>
    <w:p w:rsidR="00EC6802" w:rsidRDefault="00962D45">
      <w:pPr>
        <w:spacing w:line="360" w:lineRule="auto"/>
        <w:ind w:firstLineChars="202" w:firstLine="568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</w:t>
      </w:r>
      <w:r>
        <w:rPr>
          <w:rFonts w:ascii="宋体" w:eastAsia="宋体" w:hAnsi="宋体"/>
          <w:b/>
          <w:sz w:val="28"/>
          <w:szCs w:val="28"/>
        </w:rPr>
        <w:t>3</w:t>
      </w:r>
      <w:r>
        <w:rPr>
          <w:rFonts w:ascii="宋体" w:eastAsia="宋体" w:hAnsi="宋体" w:hint="eastAsia"/>
          <w:b/>
          <w:sz w:val="28"/>
          <w:szCs w:val="28"/>
        </w:rPr>
        <w:t>）城市轨道</w:t>
      </w:r>
      <w:r>
        <w:rPr>
          <w:rFonts w:ascii="宋体" w:eastAsia="宋体" w:hAnsi="宋体" w:hint="eastAsia"/>
          <w:b/>
          <w:sz w:val="28"/>
          <w:szCs w:val="28"/>
        </w:rPr>
        <w:t>交通电工电子基础（占总分</w:t>
      </w:r>
      <w:r>
        <w:rPr>
          <w:rFonts w:ascii="宋体" w:eastAsia="宋体" w:hAnsi="宋体"/>
          <w:b/>
          <w:sz w:val="28"/>
          <w:szCs w:val="28"/>
        </w:rPr>
        <w:t>1</w:t>
      </w:r>
      <w:r>
        <w:rPr>
          <w:rFonts w:ascii="宋体" w:eastAsia="宋体" w:hAnsi="宋体" w:hint="eastAsia"/>
          <w:b/>
          <w:sz w:val="28"/>
          <w:szCs w:val="28"/>
        </w:rPr>
        <w:t>0%</w:t>
      </w:r>
      <w:r>
        <w:rPr>
          <w:rFonts w:ascii="宋体" w:eastAsia="宋体" w:hAnsi="宋体" w:hint="eastAsia"/>
          <w:b/>
          <w:sz w:val="28"/>
          <w:szCs w:val="28"/>
        </w:rPr>
        <w:t>）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能进行文明生产和安全操作；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）了解人体触电的类型及常见原因，掌握防止触电的保护措施，了解触电的现场处理措施；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了解电气火灾的防范及扑救常识，掌握正确的处理方法；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）了解</w:t>
      </w:r>
      <w:r>
        <w:rPr>
          <w:rFonts w:ascii="宋体" w:eastAsia="宋体" w:hAnsi="宋体"/>
          <w:sz w:val="28"/>
          <w:szCs w:val="28"/>
        </w:rPr>
        <w:t>电工工具和电工电子仪表；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会查阅电工手册及相关资料，能识读基本的电</w:t>
      </w:r>
      <w:r>
        <w:rPr>
          <w:rFonts w:ascii="宋体" w:eastAsia="宋体" w:hAnsi="宋体" w:hint="eastAsia"/>
          <w:sz w:val="28"/>
          <w:szCs w:val="28"/>
        </w:rPr>
        <w:t>气符号和简单的电路图；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能正确识别和选用电工电子元件；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）了解</w:t>
      </w:r>
      <w:r>
        <w:rPr>
          <w:rFonts w:ascii="宋体" w:eastAsia="宋体" w:hAnsi="宋体"/>
          <w:sz w:val="28"/>
          <w:szCs w:val="28"/>
        </w:rPr>
        <w:t>常用低压电器的结构、工作过程及应用场</w:t>
      </w:r>
      <w:r>
        <w:rPr>
          <w:rFonts w:ascii="宋体" w:eastAsia="宋体" w:hAnsi="宋体" w:hint="eastAsia"/>
          <w:sz w:val="28"/>
          <w:szCs w:val="28"/>
        </w:rPr>
        <w:t>合；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）理解电流、电压和电功率的概念，掌握简单计算方法；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）理解磁场的基本概念，了解其在工程技术中的应用；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初步学会按照图纸要求安装照明电路并排除简单</w:t>
      </w:r>
      <w:r>
        <w:rPr>
          <w:rFonts w:ascii="宋体" w:eastAsia="宋体" w:hAnsi="宋体" w:hint="eastAsia"/>
          <w:sz w:val="28"/>
          <w:szCs w:val="28"/>
        </w:rPr>
        <w:t>故障；</w:t>
      </w:r>
    </w:p>
    <w:p w:rsidR="00EC6802" w:rsidRDefault="00962D45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</w:t>
      </w:r>
      <w:r>
        <w:rPr>
          <w:rFonts w:ascii="宋体" w:eastAsia="宋体" w:hAnsi="宋体"/>
          <w:b/>
          <w:sz w:val="28"/>
          <w:szCs w:val="28"/>
        </w:rPr>
        <w:t>4</w:t>
      </w:r>
      <w:r>
        <w:rPr>
          <w:rFonts w:ascii="宋体" w:eastAsia="宋体" w:hAnsi="宋体" w:hint="eastAsia"/>
          <w:b/>
          <w:sz w:val="28"/>
          <w:szCs w:val="28"/>
        </w:rPr>
        <w:t>）城市轨道交通服务礼仪（占总分</w:t>
      </w:r>
      <w:r>
        <w:rPr>
          <w:rFonts w:ascii="宋体" w:eastAsia="宋体" w:hAnsi="宋体"/>
          <w:b/>
          <w:sz w:val="28"/>
          <w:szCs w:val="28"/>
        </w:rPr>
        <w:t>20%</w:t>
      </w:r>
      <w:r>
        <w:rPr>
          <w:rFonts w:ascii="宋体" w:eastAsia="宋体" w:hAnsi="宋体"/>
          <w:b/>
          <w:sz w:val="28"/>
          <w:szCs w:val="28"/>
        </w:rPr>
        <w:t>）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掌握轨道</w:t>
      </w:r>
      <w:r>
        <w:rPr>
          <w:rFonts w:ascii="宋体" w:eastAsia="宋体" w:hAnsi="宋体"/>
          <w:sz w:val="28"/>
          <w:szCs w:val="28"/>
        </w:rPr>
        <w:t>交通客运服务人员</w:t>
      </w:r>
      <w:r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/>
          <w:sz w:val="28"/>
          <w:szCs w:val="28"/>
        </w:rPr>
        <w:t>基本</w:t>
      </w:r>
      <w:r>
        <w:rPr>
          <w:rFonts w:ascii="宋体" w:eastAsia="宋体" w:hAnsi="宋体" w:hint="eastAsia"/>
          <w:sz w:val="28"/>
          <w:szCs w:val="28"/>
        </w:rPr>
        <w:t>礼仪；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）了解</w:t>
      </w:r>
      <w:r>
        <w:rPr>
          <w:rFonts w:ascii="宋体" w:eastAsia="宋体" w:hAnsi="宋体"/>
          <w:sz w:val="28"/>
          <w:szCs w:val="28"/>
        </w:rPr>
        <w:t>轨道交通服务礼仪的作用及意义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掌握</w:t>
      </w:r>
      <w:r>
        <w:rPr>
          <w:rFonts w:ascii="宋体" w:eastAsia="宋体" w:hAnsi="宋体"/>
          <w:sz w:val="28"/>
          <w:szCs w:val="28"/>
        </w:rPr>
        <w:t>相关沟通技巧</w:t>
      </w:r>
      <w:r>
        <w:rPr>
          <w:rFonts w:ascii="宋体" w:eastAsia="宋体" w:hAnsi="宋体" w:hint="eastAsia"/>
          <w:sz w:val="28"/>
          <w:szCs w:val="28"/>
        </w:rPr>
        <w:t>，帮助</w:t>
      </w:r>
      <w:r>
        <w:rPr>
          <w:rFonts w:ascii="宋体" w:eastAsia="宋体" w:hAnsi="宋体"/>
          <w:sz w:val="28"/>
          <w:szCs w:val="28"/>
        </w:rPr>
        <w:t>解决</w:t>
      </w:r>
      <w:r>
        <w:rPr>
          <w:rFonts w:ascii="宋体" w:eastAsia="宋体" w:hAnsi="宋体" w:hint="eastAsia"/>
          <w:sz w:val="28"/>
          <w:szCs w:val="28"/>
        </w:rPr>
        <w:t>乘客纠纷；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了解城市轨道</w:t>
      </w:r>
      <w:r>
        <w:rPr>
          <w:rFonts w:ascii="宋体" w:eastAsia="宋体" w:hAnsi="宋体"/>
          <w:sz w:val="28"/>
          <w:szCs w:val="28"/>
        </w:rPr>
        <w:t>相关规章制度，接待乘客投诉，</w:t>
      </w:r>
      <w:r>
        <w:rPr>
          <w:rFonts w:ascii="宋体" w:eastAsia="宋体" w:hAnsi="宋体" w:hint="eastAsia"/>
          <w:sz w:val="28"/>
          <w:szCs w:val="28"/>
        </w:rPr>
        <w:t>解决乘客遇到的票务问题，安全问题等；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了解轨道</w:t>
      </w:r>
      <w:r>
        <w:rPr>
          <w:rFonts w:ascii="宋体" w:eastAsia="宋体" w:hAnsi="宋体"/>
          <w:sz w:val="28"/>
          <w:szCs w:val="28"/>
        </w:rPr>
        <w:t>交通</w:t>
      </w:r>
      <w:r>
        <w:rPr>
          <w:rFonts w:ascii="宋体" w:eastAsia="宋体" w:hAnsi="宋体" w:hint="eastAsia"/>
          <w:sz w:val="28"/>
          <w:szCs w:val="28"/>
        </w:rPr>
        <w:t>应急服务与特殊乘客服务内容</w:t>
      </w:r>
    </w:p>
    <w:p w:rsidR="00EC6802" w:rsidRDefault="00962D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了解城市轨道交通服务质量的评价方法。</w:t>
      </w:r>
    </w:p>
    <w:p w:rsidR="00EC6802" w:rsidRDefault="00EC680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EC6802" w:rsidRDefault="00EC680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</w:p>
    <w:sectPr w:rsidR="00EC6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40147"/>
    <w:rsid w:val="00042E93"/>
    <w:rsid w:val="00051221"/>
    <w:rsid w:val="000702B9"/>
    <w:rsid w:val="00072959"/>
    <w:rsid w:val="000C6922"/>
    <w:rsid w:val="001D2718"/>
    <w:rsid w:val="002175CE"/>
    <w:rsid w:val="00293421"/>
    <w:rsid w:val="002A160A"/>
    <w:rsid w:val="002B25E1"/>
    <w:rsid w:val="002B53E9"/>
    <w:rsid w:val="002C077F"/>
    <w:rsid w:val="002D6B21"/>
    <w:rsid w:val="002F7B01"/>
    <w:rsid w:val="003245A6"/>
    <w:rsid w:val="003C7C19"/>
    <w:rsid w:val="003E4E90"/>
    <w:rsid w:val="0042296F"/>
    <w:rsid w:val="00452BB9"/>
    <w:rsid w:val="004574A2"/>
    <w:rsid w:val="0048288F"/>
    <w:rsid w:val="004A32A2"/>
    <w:rsid w:val="005807C5"/>
    <w:rsid w:val="005C56A9"/>
    <w:rsid w:val="005D5BC9"/>
    <w:rsid w:val="006969B9"/>
    <w:rsid w:val="007C2500"/>
    <w:rsid w:val="007D1135"/>
    <w:rsid w:val="007F4789"/>
    <w:rsid w:val="008055B6"/>
    <w:rsid w:val="008425AB"/>
    <w:rsid w:val="008B4AD7"/>
    <w:rsid w:val="008C5133"/>
    <w:rsid w:val="00904E33"/>
    <w:rsid w:val="00962D45"/>
    <w:rsid w:val="009A41DA"/>
    <w:rsid w:val="009C3D34"/>
    <w:rsid w:val="009E0536"/>
    <w:rsid w:val="00A115C9"/>
    <w:rsid w:val="00A22097"/>
    <w:rsid w:val="00A743BF"/>
    <w:rsid w:val="00A86A05"/>
    <w:rsid w:val="00A95F87"/>
    <w:rsid w:val="00AF6DC5"/>
    <w:rsid w:val="00BD2C35"/>
    <w:rsid w:val="00BE5104"/>
    <w:rsid w:val="00BE5809"/>
    <w:rsid w:val="00C37874"/>
    <w:rsid w:val="00C732BD"/>
    <w:rsid w:val="00C9168F"/>
    <w:rsid w:val="00D02113"/>
    <w:rsid w:val="00D46D60"/>
    <w:rsid w:val="00D72A0B"/>
    <w:rsid w:val="00D75BC4"/>
    <w:rsid w:val="00DE7590"/>
    <w:rsid w:val="00E0209F"/>
    <w:rsid w:val="00E04373"/>
    <w:rsid w:val="00E65AA4"/>
    <w:rsid w:val="00EC5C63"/>
    <w:rsid w:val="00EC6802"/>
    <w:rsid w:val="00F036DB"/>
    <w:rsid w:val="00F151FF"/>
    <w:rsid w:val="00F51399"/>
    <w:rsid w:val="00FE17AF"/>
    <w:rsid w:val="05B073F9"/>
    <w:rsid w:val="667A3BAA"/>
    <w:rsid w:val="789D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Administrator</cp:lastModifiedBy>
  <cp:revision>35</cp:revision>
  <dcterms:created xsi:type="dcterms:W3CDTF">2020-02-15T09:30:00Z</dcterms:created>
  <dcterms:modified xsi:type="dcterms:W3CDTF">2021-03-03T02:19:00Z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