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B98A0" w14:textId="77777777" w:rsidR="00C61D82" w:rsidRPr="00C61D82" w:rsidRDefault="00C61D82" w:rsidP="00C61D82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C61D82"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14:paraId="693B08F7" w14:textId="77777777" w:rsidR="00C61D82" w:rsidRPr="00C61D82" w:rsidRDefault="00C61D82" w:rsidP="00C61D82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C61D82"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 w:rsidRPr="00C61D82"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 w:rsidRPr="00C61D82"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14:paraId="18D3D994" w14:textId="6497CD97" w:rsidR="00C61D82" w:rsidRPr="00C61D82" w:rsidRDefault="00C61D82" w:rsidP="00C61D82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C61D82"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无人机应用</w:t>
      </w:r>
      <w:r w:rsidRPr="00C61D82">
        <w:rPr>
          <w:rFonts w:ascii="黑体" w:eastAsia="黑体" w:hAnsi="黑体" w:cs="Times New Roman" w:hint="eastAsia"/>
          <w:b/>
          <w:bCs/>
          <w:sz w:val="36"/>
          <w:szCs w:val="36"/>
        </w:rPr>
        <w:t>技术专业）</w:t>
      </w:r>
    </w:p>
    <w:p w14:paraId="06AD7FBC" w14:textId="77777777" w:rsidR="00A95F87" w:rsidRDefault="00A95F87" w:rsidP="0082620D">
      <w:pPr>
        <w:snapToGrid w:val="0"/>
        <w:spacing w:line="360" w:lineRule="auto"/>
        <w:ind w:firstLineChars="200" w:firstLine="520"/>
        <w:rPr>
          <w:rFonts w:ascii="宋体" w:hAnsi="宋体"/>
          <w:spacing w:val="-10"/>
          <w:sz w:val="28"/>
          <w:szCs w:val="28"/>
        </w:rPr>
      </w:pPr>
    </w:p>
    <w:p w14:paraId="4909FCA1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14:paraId="1F2D8235" w14:textId="43115416" w:rsidR="00A95F87" w:rsidRDefault="00C61D82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报考无人机应用技术专业的中职</w:t>
      </w:r>
      <w:bookmarkStart w:id="0" w:name="_GoBack"/>
      <w:bookmarkEnd w:id="0"/>
      <w:r w:rsidR="00040147">
        <w:rPr>
          <w:rFonts w:ascii="宋体" w:eastAsia="宋体" w:hAnsi="宋体" w:hint="eastAsia"/>
          <w:sz w:val="28"/>
          <w:szCs w:val="28"/>
        </w:rPr>
        <w:t>类考生</w:t>
      </w:r>
    </w:p>
    <w:p w14:paraId="2FE8FD4D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184A48D8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14:paraId="74D94016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14:paraId="4D7C7FFB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14:paraId="3C46A0EB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14:paraId="7C981DF3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14:paraId="72C1F786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14:paraId="1641C073" w14:textId="77777777" w:rsidR="00A95F87" w:rsidRDefault="00040147" w:rsidP="0082620D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14:paraId="7380BD7D" w14:textId="77777777" w:rsidR="00A95F87" w:rsidRDefault="00040147" w:rsidP="0082620D">
      <w:pPr>
        <w:spacing w:line="360" w:lineRule="auto"/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14:paraId="2CF249B7" w14:textId="77777777" w:rsidR="00A95F87" w:rsidRDefault="00040147" w:rsidP="0082620D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%；职业能力测试内容为基本专业知识和技能，占总分90%。</w:t>
      </w:r>
    </w:p>
    <w:p w14:paraId="6602BB22" w14:textId="77777777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1.职业道德与职业倾向（占总分10%）</w:t>
      </w:r>
    </w:p>
    <w:p w14:paraId="11D1F666" w14:textId="548D0E66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</w:t>
      </w:r>
      <w:r w:rsidR="00CD7EE5">
        <w:rPr>
          <w:rFonts w:ascii="宋体" w:eastAsia="宋体" w:hAnsi="宋体" w:hint="eastAsia"/>
          <w:sz w:val="28"/>
          <w:szCs w:val="28"/>
        </w:rPr>
        <w:t>无人机应用技术</w:t>
      </w:r>
      <w:r>
        <w:rPr>
          <w:rFonts w:ascii="宋体" w:eastAsia="宋体" w:hAnsi="宋体" w:hint="eastAsia"/>
          <w:sz w:val="28"/>
          <w:szCs w:val="28"/>
        </w:rPr>
        <w:t>、有较强的从事</w:t>
      </w:r>
      <w:r w:rsidR="00CD7EE5">
        <w:rPr>
          <w:rFonts w:ascii="宋体" w:eastAsia="宋体" w:hAnsi="宋体" w:hint="eastAsia"/>
          <w:sz w:val="28"/>
          <w:szCs w:val="28"/>
        </w:rPr>
        <w:t>无人机应用技术相关</w:t>
      </w:r>
      <w:r>
        <w:rPr>
          <w:rFonts w:ascii="宋体" w:eastAsia="宋体" w:hAnsi="宋体" w:hint="eastAsia"/>
          <w:sz w:val="28"/>
          <w:szCs w:val="28"/>
        </w:rPr>
        <w:t>行业工作的愿望；</w:t>
      </w:r>
    </w:p>
    <w:p w14:paraId="3EE661E0" w14:textId="77777777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14:paraId="27459868" w14:textId="77777777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（3）具有协调各工种的能力；</w:t>
      </w:r>
    </w:p>
    <w:p w14:paraId="33F492F1" w14:textId="77777777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（4）具有清晰的职业定位。</w:t>
      </w:r>
    </w:p>
    <w:p w14:paraId="48B5F421" w14:textId="77777777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2.职业素养及职业能力</w:t>
      </w:r>
    </w:p>
    <w:p w14:paraId="0AAF41BF" w14:textId="19A82810" w:rsidR="00A95F87" w:rsidRDefault="00772144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3976F4">
        <w:rPr>
          <w:rFonts w:ascii="宋体" w:eastAsia="宋体" w:hAnsi="宋体" w:hint="eastAsia"/>
          <w:sz w:val="28"/>
          <w:szCs w:val="28"/>
        </w:rPr>
        <w:t>具有飞行原理基础知识，了解航空气象和飞行航线规划基础知识（</w:t>
      </w:r>
      <w:r w:rsidR="0082620D">
        <w:rPr>
          <w:rFonts w:ascii="宋体" w:eastAsia="宋体" w:hAnsi="宋体" w:hint="eastAsia"/>
          <w:sz w:val="28"/>
          <w:szCs w:val="28"/>
        </w:rPr>
        <w:t>占总分</w:t>
      </w:r>
      <w:r w:rsidR="00C2131F">
        <w:rPr>
          <w:rFonts w:ascii="宋体" w:eastAsia="宋体" w:hAnsi="宋体" w:hint="eastAsia"/>
          <w:sz w:val="28"/>
          <w:szCs w:val="28"/>
        </w:rPr>
        <w:t>10</w:t>
      </w:r>
      <w:r w:rsidR="003976F4">
        <w:rPr>
          <w:rFonts w:ascii="宋体" w:eastAsia="宋体" w:hAnsi="宋体" w:hint="eastAsia"/>
          <w:sz w:val="28"/>
          <w:szCs w:val="28"/>
        </w:rPr>
        <w:t>%）</w:t>
      </w:r>
    </w:p>
    <w:p w14:paraId="60C5C506" w14:textId="35F8BD85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3976F4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="006F5BB9" w:rsidRPr="006F5BB9">
        <w:rPr>
          <w:rFonts w:ascii="宋体" w:eastAsia="宋体" w:hAnsi="宋体" w:hint="eastAsia"/>
          <w:sz w:val="28"/>
          <w:szCs w:val="28"/>
        </w:rPr>
        <w:t>具有一定的工程制图和识图的能力</w:t>
      </w:r>
      <w:r>
        <w:rPr>
          <w:rFonts w:ascii="宋体" w:eastAsia="宋体" w:hAnsi="宋体" w:hint="eastAsia"/>
          <w:sz w:val="28"/>
          <w:szCs w:val="28"/>
        </w:rPr>
        <w:t>，正确识读</w:t>
      </w:r>
      <w:r w:rsidR="006F5BB9">
        <w:rPr>
          <w:rFonts w:ascii="宋体" w:eastAsia="宋体" w:hAnsi="宋体" w:hint="eastAsia"/>
          <w:sz w:val="28"/>
          <w:szCs w:val="28"/>
        </w:rPr>
        <w:t>无人机</w:t>
      </w:r>
      <w:r>
        <w:rPr>
          <w:rFonts w:ascii="宋体" w:eastAsia="宋体" w:hAnsi="宋体" w:hint="eastAsia"/>
          <w:sz w:val="28"/>
          <w:szCs w:val="28"/>
        </w:rPr>
        <w:t>零件图、装配图</w:t>
      </w:r>
      <w:r w:rsidR="003976F4"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（占总分20%）</w:t>
      </w:r>
    </w:p>
    <w:p w14:paraId="1E246C25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了解平面图形的分析和画法，能正确进行平面图形的尺寸标注；</w:t>
      </w:r>
    </w:p>
    <w:p w14:paraId="76559B22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了解机械制图中尺寸公差、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公差、表面粗糙度等基本概念，理解其符号、代号含义，正确标注尺寸公差、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公差及表面粗糙度。</w:t>
      </w:r>
    </w:p>
    <w:p w14:paraId="4D2D636F" w14:textId="77777777" w:rsidR="00A95F87" w:rsidRDefault="00040147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3）</w:t>
      </w:r>
      <w:r>
        <w:rPr>
          <w:rFonts w:ascii="仿宋" w:eastAsia="仿宋" w:hAnsi="仿宋" w:cs="仿宋"/>
          <w:kern w:val="0"/>
          <w:sz w:val="24"/>
          <w:szCs w:val="24"/>
        </w:rPr>
        <w:t>了解三视图的形成过程，理解三视图之间的对应关系，</w:t>
      </w:r>
      <w:r>
        <w:rPr>
          <w:rFonts w:ascii="仿宋" w:eastAsia="仿宋" w:hAnsi="仿宋" w:cs="仿宋" w:hint="eastAsia"/>
          <w:kern w:val="0"/>
          <w:sz w:val="24"/>
          <w:szCs w:val="24"/>
        </w:rPr>
        <w:t>能识读与</w:t>
      </w:r>
      <w:r>
        <w:rPr>
          <w:rFonts w:ascii="仿宋" w:eastAsia="仿宋" w:hAnsi="仿宋" w:cs="仿宋"/>
          <w:kern w:val="0"/>
          <w:sz w:val="24"/>
          <w:szCs w:val="24"/>
        </w:rPr>
        <w:t>绘制物体三视图</w:t>
      </w:r>
    </w:p>
    <w:p w14:paraId="614C6B5E" w14:textId="77777777" w:rsidR="00A95F87" w:rsidRDefault="00040147" w:rsidP="0082620D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理解组合体的读图方法，理解中等复杂程度组合体补图、补线的方法。</w:t>
      </w:r>
    </w:p>
    <w:p w14:paraId="4BBFF161" w14:textId="77777777" w:rsidR="00A95F87" w:rsidRDefault="00040147" w:rsidP="0082620D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理解基本视图、向视图、局部视图、斜视图画法与标注方法；理解常用剖视图、断面图的画法与标注方法；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了解局部放大图、常用的简化画法。</w:t>
      </w:r>
    </w:p>
    <w:p w14:paraId="7BBBD585" w14:textId="666D0A26" w:rsidR="006F5BB9" w:rsidRPr="006F5BB9" w:rsidRDefault="00040147" w:rsidP="0082620D">
      <w:pPr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6）</w:t>
      </w:r>
      <w:r>
        <w:rPr>
          <w:rFonts w:ascii="仿宋" w:eastAsia="仿宋" w:hAnsi="仿宋" w:cs="仿宋"/>
          <w:kern w:val="0"/>
          <w:sz w:val="24"/>
          <w:szCs w:val="24"/>
        </w:rPr>
        <w:t>能识读</w:t>
      </w:r>
      <w:r>
        <w:rPr>
          <w:rFonts w:ascii="仿宋" w:eastAsia="仿宋" w:hAnsi="仿宋" w:cs="仿宋" w:hint="eastAsia"/>
          <w:kern w:val="0"/>
          <w:sz w:val="24"/>
          <w:szCs w:val="24"/>
        </w:rPr>
        <w:t>一定</w:t>
      </w:r>
      <w:r>
        <w:rPr>
          <w:rFonts w:ascii="仿宋" w:eastAsia="仿宋" w:hAnsi="仿宋" w:cs="仿宋"/>
          <w:kern w:val="0"/>
          <w:sz w:val="24"/>
          <w:szCs w:val="24"/>
        </w:rPr>
        <w:t>复杂程度的零件图（2-3视图，约20个尺寸）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14:paraId="0341B656" w14:textId="4191A229" w:rsidR="00A95F87" w:rsidRPr="00D56A91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3976F4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）掌握电工电子基本知识，正确识读</w:t>
      </w:r>
      <w:r w:rsidR="006F5BB9">
        <w:rPr>
          <w:rFonts w:ascii="宋体" w:eastAsia="宋体" w:hAnsi="宋体" w:hint="eastAsia"/>
          <w:sz w:val="28"/>
          <w:szCs w:val="28"/>
        </w:rPr>
        <w:t>无人机</w:t>
      </w:r>
      <w:r>
        <w:rPr>
          <w:rFonts w:ascii="宋体" w:eastAsia="宋体" w:hAnsi="宋体" w:hint="eastAsia"/>
          <w:sz w:val="28"/>
          <w:szCs w:val="28"/>
        </w:rPr>
        <w:t>基本电路图；（占总分20%）</w:t>
      </w:r>
    </w:p>
    <w:p w14:paraId="0AFCBB9D" w14:textId="77777777" w:rsidR="00A95F87" w:rsidRDefault="00040147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1）了解人体触电的类型及常见原因；</w:t>
      </w:r>
      <w:r>
        <w:rPr>
          <w:rFonts w:ascii="仿宋" w:eastAsia="仿宋" w:hAnsi="仿宋" w:cs="仿宋" w:hint="eastAsia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kern w:val="0"/>
          <w:sz w:val="24"/>
          <w:szCs w:val="24"/>
        </w:rPr>
        <w:t>电器火灾的防范及扑救常识，能正确选择处理方法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14:paraId="1CB63C9F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了解电路的基本组成，会识读基本的电气符号和简单的电路图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14:paraId="16406E48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理解电路中的电流、电压、电能、电功率等常用物理量的概念，能对直流电路的常用物理量进行简单的分析与计算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14:paraId="40D3722C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4）了解电阻的外形、作用、参数，理解电阻串联、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的连接方式与电路特点，会计算串联、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并联及混联电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路的等效电阻、电压、电流及电功率；</w:t>
      </w:r>
    </w:p>
    <w:p w14:paraId="0ACFD20D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5）理解欧姆定律、基尔霍夫定律；</w:t>
      </w:r>
    </w:p>
    <w:p w14:paraId="61B9E03D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lastRenderedPageBreak/>
        <w:t>6）理解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正弦交流电三要素（最大值、角频率、初相角）的概念及关系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14:paraId="32DC61BF" w14:textId="77777777" w:rsidR="00A95F87" w:rsidRDefault="00040147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7）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理解电路有功功率、无功功率和视在功率的概念，了解功率因素的意义、提高功率因素的方法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14:paraId="4B9EB135" w14:textId="77777777" w:rsidR="00A95F87" w:rsidRDefault="00040147" w:rsidP="0082620D">
      <w:pPr>
        <w:pStyle w:val="A3"/>
        <w:spacing w:line="360" w:lineRule="auto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8）理解磁场、磁通的基本概念，了解其在工程技术中的应用；并了解磁场强度、磁感应强度和磁导率的基本概念及其相互关系；</w:t>
      </w:r>
    </w:p>
    <w:p w14:paraId="15998C90" w14:textId="5E4C1259" w:rsidR="00D56A91" w:rsidRDefault="00D56A91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6F5BB9">
        <w:rPr>
          <w:rFonts w:ascii="宋体" w:eastAsia="宋体" w:hAnsi="宋体" w:hint="eastAsia"/>
          <w:sz w:val="28"/>
          <w:szCs w:val="28"/>
        </w:rPr>
        <w:t>（</w:t>
      </w:r>
      <w:r w:rsidR="003976F4">
        <w:rPr>
          <w:rFonts w:ascii="宋体" w:eastAsia="宋体" w:hAnsi="宋体" w:hint="eastAsia"/>
          <w:sz w:val="28"/>
          <w:szCs w:val="28"/>
        </w:rPr>
        <w:t>4</w:t>
      </w:r>
      <w:r w:rsidRPr="006F5BB9">
        <w:rPr>
          <w:rFonts w:ascii="宋体" w:eastAsia="宋体" w:hAnsi="宋体" w:hint="eastAsia"/>
          <w:sz w:val="28"/>
          <w:szCs w:val="28"/>
        </w:rPr>
        <w:t>）</w:t>
      </w:r>
      <w:r w:rsidR="00772144">
        <w:rPr>
          <w:rFonts w:ascii="宋体" w:eastAsia="宋体" w:hAnsi="宋体" w:hint="eastAsia"/>
          <w:sz w:val="28"/>
          <w:szCs w:val="28"/>
        </w:rPr>
        <w:t>掌握</w:t>
      </w:r>
      <w:r w:rsidRPr="006F5BB9">
        <w:rPr>
          <w:rFonts w:ascii="宋体" w:eastAsia="宋体" w:hAnsi="宋体" w:hint="eastAsia"/>
          <w:sz w:val="28"/>
          <w:szCs w:val="28"/>
        </w:rPr>
        <w:t>常用电工电子仪器、仪表的</w:t>
      </w:r>
      <w:r w:rsidR="00772144">
        <w:rPr>
          <w:rFonts w:ascii="宋体" w:eastAsia="宋体" w:hAnsi="宋体" w:hint="eastAsia"/>
          <w:sz w:val="28"/>
          <w:szCs w:val="28"/>
        </w:rPr>
        <w:t>使用方法</w:t>
      </w:r>
      <w:r w:rsidRPr="006F5BB9"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（10%）</w:t>
      </w:r>
    </w:p>
    <w:p w14:paraId="744C4419" w14:textId="77777777" w:rsidR="003B6B92" w:rsidRDefault="00D56A91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1）掌握常用电工电子仪器、仪表的使用方法；</w:t>
      </w:r>
    </w:p>
    <w:p w14:paraId="531F5BE7" w14:textId="42555A9D" w:rsidR="00D56A91" w:rsidRDefault="003B6B92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</w:t>
      </w:r>
      <w:r w:rsid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</w:t>
      </w:r>
      <w:r w:rsidR="00772144" w:rsidRPr="00D56A91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常规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无人机</w:t>
      </w:r>
      <w:r w:rsidR="00772144" w:rsidRPr="00D56A91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电</w:t>
      </w:r>
      <w:proofErr w:type="gramStart"/>
      <w:r w:rsidR="00772144" w:rsidRPr="00D56A91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子设备</w:t>
      </w:r>
      <w:proofErr w:type="gramEnd"/>
      <w:r w:rsid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</w:t>
      </w:r>
      <w:r w:rsidR="00772144" w:rsidRPr="00D56A91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安装、调试、维护、故障诊断与处理</w:t>
      </w:r>
      <w:r w:rsid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方法</w:t>
      </w:r>
    </w:p>
    <w:p w14:paraId="22010969" w14:textId="5C61C4D5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（5）了解</w:t>
      </w:r>
      <w:r w:rsidR="00D56A91">
        <w:rPr>
          <w:rFonts w:ascii="宋体" w:eastAsia="宋体" w:hAnsi="宋体" w:hint="eastAsia"/>
          <w:sz w:val="28"/>
          <w:szCs w:val="28"/>
        </w:rPr>
        <w:t>无人机</w:t>
      </w:r>
      <w:r>
        <w:rPr>
          <w:rFonts w:ascii="宋体" w:eastAsia="宋体" w:hAnsi="宋体" w:hint="eastAsia"/>
          <w:sz w:val="28"/>
          <w:szCs w:val="28"/>
        </w:rPr>
        <w:t>基本结构（包含</w:t>
      </w:r>
      <w:r w:rsidR="00D56A91" w:rsidRPr="00D56A91">
        <w:rPr>
          <w:rFonts w:ascii="宋体" w:eastAsia="宋体" w:hAnsi="宋体" w:hint="eastAsia"/>
          <w:sz w:val="28"/>
          <w:szCs w:val="28"/>
        </w:rPr>
        <w:t>多旋翼、单旋翼、或固定</w:t>
      </w:r>
      <w:proofErr w:type="gramStart"/>
      <w:r w:rsidR="00D56A91" w:rsidRPr="00D56A91">
        <w:rPr>
          <w:rFonts w:ascii="宋体" w:eastAsia="宋体" w:hAnsi="宋体" w:hint="eastAsia"/>
          <w:sz w:val="28"/>
          <w:szCs w:val="28"/>
        </w:rPr>
        <w:t>翼</w:t>
      </w:r>
      <w:proofErr w:type="gramEnd"/>
      <w:r w:rsidR="00D56A91" w:rsidRPr="00D56A91">
        <w:rPr>
          <w:rFonts w:ascii="宋体" w:eastAsia="宋体" w:hAnsi="宋体" w:hint="eastAsia"/>
          <w:sz w:val="28"/>
          <w:szCs w:val="28"/>
        </w:rPr>
        <w:t>无人机</w:t>
      </w:r>
      <w:r w:rsidR="00D56A91">
        <w:rPr>
          <w:rFonts w:ascii="宋体" w:eastAsia="宋体" w:hAnsi="宋体" w:hint="eastAsia"/>
          <w:sz w:val="28"/>
          <w:szCs w:val="28"/>
        </w:rPr>
        <w:t>结构和布局</w:t>
      </w:r>
      <w:r>
        <w:rPr>
          <w:rFonts w:ascii="宋体" w:eastAsia="宋体" w:hAnsi="宋体" w:hint="eastAsia"/>
          <w:sz w:val="28"/>
          <w:szCs w:val="28"/>
        </w:rPr>
        <w:t>），并按要求完成相关测试；（占总分</w:t>
      </w:r>
      <w:r w:rsidR="0082620D">
        <w:rPr>
          <w:rFonts w:ascii="宋体" w:eastAsia="宋体" w:hAnsi="宋体" w:hint="eastAsia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%）</w:t>
      </w:r>
    </w:p>
    <w:p w14:paraId="1CD2BBBE" w14:textId="2BFB8141" w:rsidR="00A95F87" w:rsidRDefault="00040147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1）掌握</w:t>
      </w:r>
      <w:r w:rsidR="00D56A91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无人机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的功能、组成等基本知识；</w:t>
      </w:r>
    </w:p>
    <w:p w14:paraId="5B791D25" w14:textId="3F4FF40C" w:rsidR="00A95F87" w:rsidRDefault="00040147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2）了解</w:t>
      </w:r>
      <w:r w:rsidR="00D56A91" w:rsidRPr="00D56A91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无人机布局和结构设计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14:paraId="0FC5BDF9" w14:textId="697E6FF7" w:rsidR="00A95F87" w:rsidRDefault="00772144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</w:t>
      </w:r>
      <w:r w:rsidR="00040147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</w:t>
      </w:r>
      <w:r w:rsidRPr="00772144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多旋翼、固定</w:t>
      </w:r>
      <w:proofErr w:type="gramStart"/>
      <w:r w:rsidRPr="00772144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翼</w:t>
      </w:r>
      <w:proofErr w:type="gramEnd"/>
      <w:r w:rsidRPr="00772144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无人机性能估算和组件选择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14:paraId="66762A72" w14:textId="237DF5D5" w:rsidR="00A95F87" w:rsidRDefault="00772144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 w:rsidR="00040147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理解无人机</w:t>
      </w:r>
      <w:r w:rsidR="00040147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常见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电子</w:t>
      </w:r>
      <w:r w:rsidR="00040147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设备基本功能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14:paraId="6996B3EE" w14:textId="0B06C794" w:rsidR="00772144" w:rsidRDefault="00772144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5）理解</w:t>
      </w:r>
      <w:r w:rsidRP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机械设备液压气动、传动分析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14:paraId="1E233396" w14:textId="679EAEE8" w:rsidR="003976F4" w:rsidRDefault="003976F4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6）</w:t>
      </w:r>
      <w:r w:rsidRPr="003976F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理解无人机安装、调试、维护及维修；</w:t>
      </w:r>
    </w:p>
    <w:p w14:paraId="5E473B24" w14:textId="541514CC" w:rsidR="00A95F87" w:rsidRDefault="0004014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（6）</w:t>
      </w:r>
      <w:r w:rsidR="00772144">
        <w:rPr>
          <w:rFonts w:ascii="宋体" w:eastAsia="宋体" w:hAnsi="宋体" w:hint="eastAsia"/>
          <w:sz w:val="28"/>
          <w:szCs w:val="28"/>
        </w:rPr>
        <w:t>无人及应用技术</w:t>
      </w:r>
      <w:r>
        <w:rPr>
          <w:rFonts w:ascii="宋体" w:eastAsia="宋体" w:hAnsi="宋体" w:hint="eastAsia"/>
          <w:sz w:val="28"/>
          <w:szCs w:val="28"/>
        </w:rPr>
        <w:t>。（占总分</w:t>
      </w:r>
      <w:r w:rsidR="0082620D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%）</w:t>
      </w:r>
    </w:p>
    <w:p w14:paraId="6DB4CB36" w14:textId="0154530E" w:rsidR="00A95F87" w:rsidRDefault="00040147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</w:t>
      </w:r>
      <w:r w:rsidR="00772144" w:rsidRP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常见</w:t>
      </w:r>
      <w:proofErr w:type="gramStart"/>
      <w:r w:rsidR="00772144" w:rsidRP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主流飞控调试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14:paraId="4BE4CF7A" w14:textId="01EF5C84" w:rsidR="00A95F87" w:rsidRDefault="00040147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2）了解</w:t>
      </w:r>
      <w:r w:rsidR="00772144" w:rsidRP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地面站使用及飞行数据分析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14:paraId="23F854B6" w14:textId="4121EA5D" w:rsidR="00A95F87" w:rsidRDefault="00040147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3）了解</w:t>
      </w:r>
      <w:r w:rsidR="00772144" w:rsidRPr="0077214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航拍设备安装调试、地面站的架设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14:paraId="08D69859" w14:textId="6B9B3957" w:rsidR="00A95F87" w:rsidRDefault="003976F4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 w:rsidR="00040147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</w:t>
      </w:r>
      <w:r w:rsidRPr="003976F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无人机航拍等应用技能</w:t>
      </w:r>
      <w:r w:rsidR="00040147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； </w:t>
      </w:r>
    </w:p>
    <w:p w14:paraId="2B9F33B9" w14:textId="6E5BF7FA" w:rsidR="00A95F87" w:rsidRDefault="003976F4" w:rsidP="0082620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 w:rsidR="00040147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无人机航拍</w:t>
      </w:r>
      <w:r w:rsidRPr="003976F4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图像、图片后期处理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方法</w:t>
      </w:r>
      <w:r w:rsidR="00040147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14:paraId="79F2F1A2" w14:textId="49CBB97B" w:rsidR="00772144" w:rsidRDefault="003976F4" w:rsidP="0082620D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6</w:t>
      </w:r>
      <w:r w:rsidR="00772144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</w:t>
      </w:r>
      <w:r w:rsidRPr="003976F4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无人机外接设备原理和实例分析</w:t>
      </w:r>
      <w:r w:rsidR="00772144"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14:paraId="15900C30" w14:textId="77777777" w:rsidR="00A95F87" w:rsidRDefault="00A95F87" w:rsidP="0082620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A9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40147"/>
    <w:rsid w:val="00051221"/>
    <w:rsid w:val="002175CE"/>
    <w:rsid w:val="002A160A"/>
    <w:rsid w:val="002B25E1"/>
    <w:rsid w:val="002B53E9"/>
    <w:rsid w:val="002C077F"/>
    <w:rsid w:val="003976F4"/>
    <w:rsid w:val="003B6B92"/>
    <w:rsid w:val="00452BB9"/>
    <w:rsid w:val="004574A2"/>
    <w:rsid w:val="005807C5"/>
    <w:rsid w:val="006F5BB9"/>
    <w:rsid w:val="00772144"/>
    <w:rsid w:val="0082620D"/>
    <w:rsid w:val="008B4AD7"/>
    <w:rsid w:val="008C5133"/>
    <w:rsid w:val="009A41DA"/>
    <w:rsid w:val="00A115C9"/>
    <w:rsid w:val="00A86A05"/>
    <w:rsid w:val="00A95F87"/>
    <w:rsid w:val="00C2131F"/>
    <w:rsid w:val="00C61D82"/>
    <w:rsid w:val="00C9168F"/>
    <w:rsid w:val="00CD7EE5"/>
    <w:rsid w:val="00D25CCF"/>
    <w:rsid w:val="00D56A91"/>
    <w:rsid w:val="00E0209F"/>
    <w:rsid w:val="00EC5C63"/>
    <w:rsid w:val="00F036DB"/>
    <w:rsid w:val="00FE17AF"/>
    <w:rsid w:val="05B073F9"/>
    <w:rsid w:val="667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5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20</cp:revision>
  <dcterms:created xsi:type="dcterms:W3CDTF">2020-02-15T09:30:00Z</dcterms:created>
  <dcterms:modified xsi:type="dcterms:W3CDTF">2021-03-03T02:16:00Z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